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EC1" w:rsidRDefault="006C6EC1" w:rsidP="00417108">
      <w:pPr>
        <w:spacing w:line="360" w:lineRule="auto"/>
        <w:rPr>
          <w:rFonts w:hint="cs"/>
          <w:rtl/>
        </w:rPr>
      </w:pPr>
      <w:r>
        <w:rPr>
          <w:rFonts w:hint="eastAsia"/>
          <w:rtl/>
        </w:rPr>
        <w:t>‏</w:t>
      </w:r>
    </w:p>
    <w:p w:rsidR="006C6EC1" w:rsidRDefault="006C6EC1" w:rsidP="00417108">
      <w:pPr>
        <w:spacing w:line="360" w:lineRule="auto"/>
        <w:rPr>
          <w:rFonts w:hint="cs"/>
          <w:rtl/>
        </w:rPr>
      </w:pPr>
    </w:p>
    <w:p w:rsidR="006C6EC1" w:rsidRDefault="007F0548" w:rsidP="00417108">
      <w:pPr>
        <w:spacing w:line="360" w:lineRule="auto"/>
        <w:rPr>
          <w:rFonts w:hint="cs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-571500</wp:posOffset>
                </wp:positionV>
                <wp:extent cx="1714500" cy="457200"/>
                <wp:effectExtent l="0" t="0" r="0" b="0"/>
                <wp:wrapSquare wrapText="bothSides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1938" w:rsidRDefault="003F1938" w:rsidP="006C6EC1">
                            <w:pPr>
                              <w:pStyle w:val="a3"/>
                              <w:spacing w:line="240" w:lineRule="auto"/>
                              <w:jc w:val="center"/>
                              <w:rPr>
                                <w:rFonts w:cs="David" w:hint="cs"/>
                                <w:color w:val="0000FF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color w:val="0000FF"/>
                                <w:rtl/>
                              </w:rPr>
                              <w:t>מדינת ישראל</w:t>
                            </w:r>
                          </w:p>
                          <w:p w:rsidR="003F1938" w:rsidRPr="00BA2E89" w:rsidRDefault="003F1938" w:rsidP="006C6EC1">
                            <w:pPr>
                              <w:pStyle w:val="a3"/>
                              <w:jc w:val="center"/>
                              <w:rPr>
                                <w:rFonts w:cs="David"/>
                                <w:color w:val="0000FF"/>
                              </w:rPr>
                            </w:pPr>
                            <w:r>
                              <w:rPr>
                                <w:rFonts w:cs="David" w:hint="cs"/>
                                <w:color w:val="0000FF"/>
                                <w:rtl/>
                              </w:rPr>
                              <w:t xml:space="preserve">  "נתיב"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in;margin-top:-45pt;width:135pt;height:3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" filled="f" stroked="f">
                <v:textbox>
                  <w:txbxContent>
                    <w:p w:rsidR="003F1938" w:rsidRDefault="003F1938" w:rsidP="006C6EC1">
                      <w:pPr>
                        <w:pStyle w:val="a3"/>
                        <w:spacing w:line="240" w:lineRule="auto"/>
                        <w:jc w:val="center"/>
                        <w:rPr>
                          <w:rFonts w:cs="David" w:hint="cs"/>
                          <w:color w:val="0000FF"/>
                          <w:rtl/>
                        </w:rPr>
                      </w:pPr>
                      <w:r>
                        <w:rPr>
                          <w:rFonts w:cs="David" w:hint="cs"/>
                          <w:color w:val="0000FF"/>
                          <w:rtl/>
                        </w:rPr>
                        <w:t>מדינת ישראל</w:t>
                      </w:r>
                    </w:p>
                    <w:p w:rsidR="003F1938" w:rsidRPr="00BA2E89" w:rsidRDefault="003F1938" w:rsidP="006C6EC1">
                      <w:pPr>
                        <w:pStyle w:val="a3"/>
                        <w:jc w:val="center"/>
                        <w:rPr>
                          <w:rFonts w:cs="David"/>
                          <w:color w:val="0000FF"/>
                        </w:rPr>
                      </w:pPr>
                      <w:r>
                        <w:rPr>
                          <w:rFonts w:cs="David" w:hint="cs"/>
                          <w:color w:val="0000FF"/>
                          <w:rtl/>
                        </w:rPr>
                        <w:t xml:space="preserve">  "נתיב"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C6EC1">
        <w:rPr>
          <w:rFonts w:hint="cs"/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9pt;margin-top:-45pt;width:44.15pt;height:45pt;z-index:251657728;mso-position-horizontal-relative:text;mso-position-vertical-relative:text">
            <v:imagedata r:id="rId7" o:title=""/>
          </v:shape>
          <o:OLEObject Type="Embed" ProgID="PBrush" ShapeID="_x0000_s1027" DrawAspect="Content" ObjectID="_1544869335" r:id="rId8"/>
        </w:pict>
      </w:r>
      <w:r w:rsidR="006C6EC1">
        <w:rPr>
          <w:rFonts w:hint="cs"/>
          <w:noProof/>
          <w:rtl/>
        </w:rPr>
        <w:pict>
          <v:shape id="_x0000_s1026" type="#_x0000_t75" style="position:absolute;left:0;text-align:left;margin-left:369pt;margin-top:-45pt;width:37.3pt;height:45pt;z-index:251656704;mso-position-horizontal-relative:text;mso-position-vertical-relative:text">
            <v:imagedata r:id="rId9" o:title=""/>
          </v:shape>
          <o:OLEObject Type="Embed" ProgID="PBrush" ShapeID="_x0000_s1026" DrawAspect="Content" ObjectID="_1544869336" r:id="rId10"/>
        </w:pict>
      </w:r>
      <w:r w:rsidR="006C6EC1">
        <w:rPr>
          <w:rFonts w:hint="cs"/>
          <w:rtl/>
        </w:rPr>
        <w:t xml:space="preserve">                                                             </w:t>
      </w:r>
      <w:r w:rsidR="00542EFD">
        <w:rPr>
          <w:rFonts w:hint="cs"/>
          <w:rtl/>
        </w:rPr>
        <w:t>טיוטה</w:t>
      </w:r>
      <w:r w:rsidR="006C6EC1">
        <w:rPr>
          <w:rFonts w:hint="cs"/>
          <w:rtl/>
        </w:rPr>
        <w:t xml:space="preserve">                                    </w:t>
      </w:r>
    </w:p>
    <w:p w:rsidR="006C6EC1" w:rsidRDefault="006C6EC1" w:rsidP="00B859CC">
      <w:pPr>
        <w:bidi w:val="0"/>
        <w:spacing w:line="360" w:lineRule="auto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</w:rPr>
        <w:t xml:space="preserve">       </w:t>
      </w:r>
      <w:r>
        <w:rPr>
          <w:rFonts w:cs="David" w:hint="cs"/>
          <w:b/>
          <w:bCs/>
          <w:sz w:val="28"/>
          <w:szCs w:val="28"/>
        </w:rPr>
        <w:t xml:space="preserve">   </w:t>
      </w:r>
      <w:r>
        <w:rPr>
          <w:rFonts w:cs="David" w:hint="cs"/>
          <w:b/>
          <w:bCs/>
          <w:sz w:val="28"/>
          <w:szCs w:val="28"/>
          <w:rtl/>
        </w:rPr>
        <w:t xml:space="preserve">                                                    </w:t>
      </w:r>
      <w:r w:rsidR="00C930F2">
        <w:rPr>
          <w:rFonts w:cs="David" w:hint="cs"/>
          <w:b/>
          <w:bCs/>
          <w:sz w:val="28"/>
          <w:szCs w:val="28"/>
          <w:rtl/>
        </w:rPr>
        <w:t xml:space="preserve">                             </w:t>
      </w:r>
      <w:r>
        <w:rPr>
          <w:rFonts w:cs="David" w:hint="cs"/>
          <w:b/>
          <w:bCs/>
          <w:sz w:val="28"/>
          <w:szCs w:val="28"/>
          <w:rtl/>
        </w:rPr>
        <w:t xml:space="preserve">      </w:t>
      </w:r>
    </w:p>
    <w:p w:rsidR="003F1938" w:rsidRDefault="003F1938" w:rsidP="003F1938">
      <w:pPr>
        <w:spacing w:line="360" w:lineRule="auto"/>
        <w:jc w:val="right"/>
        <w:rPr>
          <w:rFonts w:cs="David"/>
          <w:sz w:val="26"/>
          <w:szCs w:val="26"/>
        </w:rPr>
      </w:pPr>
      <w:r>
        <w:rPr>
          <w:rFonts w:cs="David" w:hint="cs"/>
          <w:b/>
          <w:bCs/>
          <w:sz w:val="28"/>
          <w:szCs w:val="28"/>
          <w:rtl/>
        </w:rPr>
        <w:t>ו' חשון תשע"</w:t>
      </w:r>
      <w:r>
        <w:rPr>
          <w:rFonts w:cs="David" w:hint="cs"/>
          <w:sz w:val="26"/>
          <w:szCs w:val="26"/>
          <w:rtl/>
        </w:rPr>
        <w:t>ז</w:t>
      </w:r>
    </w:p>
    <w:p w:rsidR="00B859CC" w:rsidRPr="00B859CC" w:rsidRDefault="003F1938" w:rsidP="003F1938">
      <w:pPr>
        <w:spacing w:line="360" w:lineRule="auto"/>
        <w:jc w:val="right"/>
        <w:rPr>
          <w:rFonts w:cs="David" w:hint="cs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‏7 לנובמבר   2016   </w:t>
      </w:r>
    </w:p>
    <w:p w:rsidR="006C6EC1" w:rsidRDefault="007E7775" w:rsidP="00417108">
      <w:pPr>
        <w:spacing w:line="360" w:lineRule="auto"/>
        <w:rPr>
          <w:rFonts w:cs="David" w:hint="cs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אל חברי ועדת מכרזים</w:t>
      </w:r>
    </w:p>
    <w:p w:rsidR="00AC648C" w:rsidRDefault="00AC648C" w:rsidP="00AC648C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</w:p>
    <w:p w:rsidR="00CF14C4" w:rsidRPr="007F0548" w:rsidRDefault="00CF14C4" w:rsidP="00910254">
      <w:pPr>
        <w:jc w:val="center"/>
        <w:rPr>
          <w:rFonts w:cs="David"/>
          <w:b/>
          <w:bCs/>
          <w:sz w:val="28"/>
          <w:szCs w:val="28"/>
          <w:u w:val="single"/>
        </w:rPr>
      </w:pPr>
    </w:p>
    <w:p w:rsidR="00AC648C" w:rsidRDefault="00AC648C" w:rsidP="00910254">
      <w:pPr>
        <w:jc w:val="center"/>
        <w:rPr>
          <w:rFonts w:hint="cs"/>
          <w:rtl/>
        </w:rPr>
      </w:pPr>
      <w:r w:rsidRPr="00AC648C">
        <w:rPr>
          <w:rFonts w:cs="David" w:hint="cs"/>
          <w:b/>
          <w:bCs/>
          <w:sz w:val="28"/>
          <w:szCs w:val="28"/>
          <w:u w:val="single"/>
          <w:rtl/>
        </w:rPr>
        <w:t xml:space="preserve">הנדון: בקשה לאישור </w:t>
      </w:r>
      <w:r w:rsidR="003843C8">
        <w:rPr>
          <w:rFonts w:cs="David" w:hint="cs"/>
          <w:b/>
          <w:bCs/>
          <w:sz w:val="28"/>
          <w:szCs w:val="28"/>
          <w:u w:val="single"/>
          <w:rtl/>
        </w:rPr>
        <w:t xml:space="preserve">התקשרות במיזם משותף נתיב </w:t>
      </w:r>
      <w:r w:rsidR="003843C8">
        <w:rPr>
          <w:rFonts w:cs="David"/>
          <w:b/>
          <w:bCs/>
          <w:sz w:val="28"/>
          <w:szCs w:val="28"/>
          <w:u w:val="single"/>
          <w:rtl/>
        </w:rPr>
        <w:t>–</w:t>
      </w:r>
      <w:r w:rsidR="00910254">
        <w:rPr>
          <w:rFonts w:cs="David" w:hint="cs"/>
          <w:b/>
          <w:bCs/>
          <w:sz w:val="28"/>
          <w:szCs w:val="28"/>
          <w:u w:val="single"/>
          <w:rtl/>
        </w:rPr>
        <w:t xml:space="preserve"> הסוכנות היהודית ע"פ תקנה 3(30)</w:t>
      </w:r>
      <w:r w:rsidR="003843C8">
        <w:rPr>
          <w:rFonts w:cs="David" w:hint="cs"/>
          <w:b/>
          <w:bCs/>
          <w:sz w:val="28"/>
          <w:szCs w:val="28"/>
          <w:u w:val="single"/>
          <w:rtl/>
        </w:rPr>
        <w:t xml:space="preserve"> לתקנות חובת מכרזים  </w:t>
      </w:r>
      <w:r w:rsidR="00910254">
        <w:rPr>
          <w:rFonts w:cs="David" w:hint="cs"/>
          <w:b/>
          <w:bCs/>
          <w:sz w:val="28"/>
          <w:szCs w:val="28"/>
          <w:u w:val="single"/>
          <w:rtl/>
        </w:rPr>
        <w:t xml:space="preserve">- </w:t>
      </w:r>
      <w:r w:rsidRPr="00AC648C">
        <w:rPr>
          <w:rFonts w:cs="David" w:hint="cs"/>
          <w:b/>
          <w:bCs/>
          <w:sz w:val="28"/>
          <w:szCs w:val="28"/>
          <w:u w:val="single"/>
          <w:rtl/>
        </w:rPr>
        <w:t xml:space="preserve">"מצפן" </w:t>
      </w:r>
    </w:p>
    <w:p w:rsidR="00910254" w:rsidRDefault="00910254" w:rsidP="00AC648C">
      <w:pPr>
        <w:spacing w:line="276" w:lineRule="auto"/>
        <w:rPr>
          <w:rFonts w:hint="cs"/>
          <w:b/>
          <w:bCs/>
          <w:sz w:val="28"/>
          <w:szCs w:val="28"/>
          <w:rtl/>
        </w:rPr>
      </w:pPr>
    </w:p>
    <w:p w:rsidR="00C00CA0" w:rsidRDefault="00C00CA0" w:rsidP="00AC648C">
      <w:pPr>
        <w:spacing w:line="276" w:lineRule="auto"/>
        <w:rPr>
          <w:rFonts w:hint="cs"/>
          <w:b/>
          <w:bCs/>
          <w:rtl/>
        </w:rPr>
      </w:pPr>
    </w:p>
    <w:p w:rsidR="00C00CA0" w:rsidRDefault="005A1F4E" w:rsidP="005A1F4E">
      <w:pPr>
        <w:spacing w:line="276" w:lineRule="auto"/>
        <w:jc w:val="both"/>
        <w:rPr>
          <w:rFonts w:hint="cs"/>
          <w:rtl/>
        </w:rPr>
      </w:pPr>
      <w:r w:rsidRPr="005A1F4E">
        <w:rPr>
          <w:rFonts w:hint="cs"/>
          <w:rtl/>
        </w:rPr>
        <w:t xml:space="preserve">ועדת </w:t>
      </w:r>
      <w:r>
        <w:rPr>
          <w:rFonts w:hint="cs"/>
          <w:rtl/>
        </w:rPr>
        <w:t>המכרזים מתבקשת בזאת לאשר את התכנית "מצפן" כפי שתפורט להלן כמיזם משותף בין נתיב לבין הסוכנות היהודית לארץ</w:t>
      </w:r>
      <w:r w:rsidR="00CF14C4">
        <w:rPr>
          <w:rFonts w:hint="cs"/>
          <w:rtl/>
        </w:rPr>
        <w:t xml:space="preserve"> ישראל, והכל בהתאם לתקנה  3(30)</w:t>
      </w:r>
      <w:r>
        <w:rPr>
          <w:rFonts w:hint="cs"/>
          <w:rtl/>
        </w:rPr>
        <w:t xml:space="preserve"> </w:t>
      </w:r>
      <w:r w:rsidR="00CF14C4">
        <w:rPr>
          <w:rFonts w:hint="cs"/>
          <w:rtl/>
        </w:rPr>
        <w:t>ל</w:t>
      </w:r>
      <w:r>
        <w:rPr>
          <w:rFonts w:hint="cs"/>
          <w:rtl/>
        </w:rPr>
        <w:t>תקנות חובת המכרזים, ומכ</w:t>
      </w:r>
      <w:r w:rsidR="00CF14C4">
        <w:rPr>
          <w:rFonts w:hint="cs"/>
          <w:rtl/>
        </w:rPr>
        <w:t>ו</w:t>
      </w:r>
      <w:r>
        <w:rPr>
          <w:rFonts w:hint="cs"/>
          <w:rtl/>
        </w:rPr>
        <w:t>ח כל אחד מהנימוקים המפורטים להלן.</w:t>
      </w:r>
      <w:r w:rsidR="004766F6">
        <w:rPr>
          <w:rFonts w:hint="cs"/>
          <w:rtl/>
        </w:rPr>
        <w:t xml:space="preserve"> </w:t>
      </w:r>
    </w:p>
    <w:p w:rsidR="004766F6" w:rsidRPr="005A1F4E" w:rsidRDefault="004766F6" w:rsidP="003F1938">
      <w:pPr>
        <w:spacing w:line="276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אנו מבקשים לאשר את המיזם </w:t>
      </w:r>
      <w:r w:rsidR="003F1938">
        <w:rPr>
          <w:rFonts w:hint="cs"/>
          <w:rtl/>
        </w:rPr>
        <w:t xml:space="preserve">מיום 1.1.2017 </w:t>
      </w:r>
      <w:r>
        <w:rPr>
          <w:rFonts w:hint="cs"/>
          <w:rtl/>
        </w:rPr>
        <w:t>עד 31.12.201</w:t>
      </w:r>
      <w:r w:rsidR="003F1938">
        <w:rPr>
          <w:rFonts w:hint="cs"/>
          <w:rtl/>
        </w:rPr>
        <w:t>7</w:t>
      </w:r>
      <w:r>
        <w:rPr>
          <w:rFonts w:hint="cs"/>
          <w:rtl/>
        </w:rPr>
        <w:t>.</w:t>
      </w:r>
    </w:p>
    <w:p w:rsidR="00C00CA0" w:rsidRDefault="00C00CA0" w:rsidP="005A1F4E">
      <w:pPr>
        <w:spacing w:line="276" w:lineRule="auto"/>
        <w:jc w:val="both"/>
        <w:rPr>
          <w:rFonts w:hint="cs"/>
          <w:b/>
          <w:bCs/>
          <w:rtl/>
        </w:rPr>
      </w:pPr>
    </w:p>
    <w:p w:rsidR="00AC648C" w:rsidRPr="00821F7D" w:rsidRDefault="00AC648C" w:rsidP="005A1F4E">
      <w:pPr>
        <w:spacing w:line="276" w:lineRule="auto"/>
        <w:jc w:val="both"/>
        <w:rPr>
          <w:rFonts w:hint="cs"/>
          <w:b/>
          <w:bCs/>
          <w:rtl/>
        </w:rPr>
      </w:pPr>
      <w:r w:rsidRPr="00821F7D">
        <w:rPr>
          <w:rFonts w:hint="cs"/>
          <w:b/>
          <w:bCs/>
          <w:rtl/>
        </w:rPr>
        <w:t xml:space="preserve">כללי: </w:t>
      </w:r>
    </w:p>
    <w:p w:rsidR="005A1F4E" w:rsidRDefault="00AC648C" w:rsidP="005A1F4E">
      <w:pPr>
        <w:spacing w:line="276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תכנית "מצפן"</w:t>
      </w:r>
      <w:r w:rsidR="005A1F4E">
        <w:rPr>
          <w:rFonts w:hint="cs"/>
          <w:rtl/>
        </w:rPr>
        <w:t xml:space="preserve"> (להלן- "התכנית")</w:t>
      </w:r>
      <w:r w:rsidRPr="00821F7D">
        <w:rPr>
          <w:rFonts w:hint="cs"/>
          <w:rtl/>
        </w:rPr>
        <w:t xml:space="preserve">, פרי יוזמה </w:t>
      </w:r>
      <w:r w:rsidR="005A1F4E">
        <w:rPr>
          <w:rFonts w:hint="cs"/>
          <w:rtl/>
        </w:rPr>
        <w:t xml:space="preserve">משותפת </w:t>
      </w:r>
      <w:r w:rsidRPr="00821F7D">
        <w:rPr>
          <w:rFonts w:hint="cs"/>
          <w:rtl/>
        </w:rPr>
        <w:t xml:space="preserve">של </w:t>
      </w:r>
      <w:r w:rsidR="005A1F4E">
        <w:rPr>
          <w:rFonts w:hint="cs"/>
          <w:rtl/>
        </w:rPr>
        <w:t>נתיב, יחידת סמך של משרד ראש הממשלה</w:t>
      </w:r>
      <w:r w:rsidRPr="00821F7D">
        <w:rPr>
          <w:rFonts w:hint="cs"/>
          <w:rtl/>
        </w:rPr>
        <w:t xml:space="preserve"> ו"סוכנות היהודית" מתוך הבנה</w:t>
      </w:r>
      <w:r w:rsidR="005A1F4E">
        <w:rPr>
          <w:rFonts w:hint="cs"/>
          <w:rtl/>
        </w:rPr>
        <w:t xml:space="preserve"> ותובנה מ"המעלה הראשונה" כי בכדי למ</w:t>
      </w:r>
      <w:r w:rsidR="003F1938">
        <w:rPr>
          <w:rFonts w:hint="cs"/>
          <w:rtl/>
        </w:rPr>
        <w:t>צות בצורה מיטבית את פרו</w:t>
      </w:r>
      <w:r w:rsidR="005A1F4E">
        <w:rPr>
          <w:rFonts w:hint="cs"/>
          <w:rtl/>
        </w:rPr>
        <w:t>יקט "התגלית" הממומן על ידי המדינה, מוטב לש</w:t>
      </w:r>
      <w:r w:rsidR="003F1938">
        <w:rPr>
          <w:rFonts w:hint="cs"/>
          <w:rtl/>
        </w:rPr>
        <w:t>מור על הקשר ההדוק עם בוגרי הפרו</w:t>
      </w:r>
      <w:r w:rsidR="005A1F4E">
        <w:rPr>
          <w:rFonts w:hint="cs"/>
          <w:rtl/>
        </w:rPr>
        <w:t>יקט ולהקנות להם המשכיות מ</w:t>
      </w:r>
      <w:r w:rsidRPr="00821F7D">
        <w:rPr>
          <w:rFonts w:hint="cs"/>
          <w:rtl/>
        </w:rPr>
        <w:t>החוויה הראשונית במדינת ישראל</w:t>
      </w:r>
      <w:r w:rsidR="003F1938">
        <w:rPr>
          <w:rFonts w:hint="cs"/>
          <w:rtl/>
        </w:rPr>
        <w:t xml:space="preserve"> אשר חוו במסגרת הפרוי</w:t>
      </w:r>
      <w:r w:rsidR="005A1F4E">
        <w:rPr>
          <w:rFonts w:hint="cs"/>
          <w:rtl/>
        </w:rPr>
        <w:t>קט "תגלית"</w:t>
      </w:r>
      <w:r w:rsidRPr="00821F7D">
        <w:rPr>
          <w:rFonts w:hint="cs"/>
          <w:rtl/>
        </w:rPr>
        <w:t xml:space="preserve">. </w:t>
      </w:r>
    </w:p>
    <w:p w:rsidR="005A1F4E" w:rsidRDefault="005A1F4E" w:rsidP="005A1F4E">
      <w:pPr>
        <w:spacing w:line="276" w:lineRule="auto"/>
        <w:jc w:val="both"/>
        <w:rPr>
          <w:rFonts w:hint="cs"/>
          <w:rtl/>
        </w:rPr>
      </w:pPr>
    </w:p>
    <w:p w:rsidR="00AC648C" w:rsidRPr="00821F7D" w:rsidRDefault="00AC648C" w:rsidP="005A1F4E">
      <w:pPr>
        <w:spacing w:line="276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התכנית מ</w:t>
      </w:r>
      <w:bookmarkStart w:id="0" w:name="_GoBack"/>
      <w:bookmarkEnd w:id="0"/>
      <w:r w:rsidRPr="00821F7D">
        <w:rPr>
          <w:rFonts w:hint="cs"/>
          <w:rtl/>
        </w:rPr>
        <w:t>יועדת ליצירת דו-שיח מקצועי עם צעירים בעלי שורשים יהודיים לאחר הסיור הלימודי הראשון שלהם במדינת ישראל במסגרת פרויקט "תגלית".</w:t>
      </w:r>
    </w:p>
    <w:p w:rsidR="00AC648C" w:rsidRPr="00821F7D" w:rsidRDefault="00AC648C" w:rsidP="005A1F4E">
      <w:pPr>
        <w:spacing w:line="276" w:lineRule="auto"/>
        <w:jc w:val="both"/>
        <w:rPr>
          <w:rFonts w:hint="cs"/>
          <w:b/>
          <w:bCs/>
          <w:rtl/>
        </w:rPr>
      </w:pPr>
    </w:p>
    <w:p w:rsidR="00AC648C" w:rsidRPr="00821F7D" w:rsidRDefault="00AC648C" w:rsidP="005A1F4E">
      <w:pPr>
        <w:spacing w:line="276" w:lineRule="auto"/>
        <w:jc w:val="both"/>
        <w:rPr>
          <w:rFonts w:hint="cs"/>
          <w:rtl/>
        </w:rPr>
      </w:pPr>
      <w:r w:rsidRPr="00821F7D">
        <w:rPr>
          <w:rFonts w:hint="cs"/>
          <w:b/>
          <w:bCs/>
          <w:rtl/>
        </w:rPr>
        <w:t xml:space="preserve">מטרות </w:t>
      </w:r>
      <w:r w:rsidRPr="005A1F4E">
        <w:rPr>
          <w:rFonts w:hint="cs"/>
          <w:rtl/>
        </w:rPr>
        <w:t>הפעילות</w:t>
      </w:r>
      <w:r w:rsidR="005A1F4E" w:rsidRPr="005A1F4E">
        <w:rPr>
          <w:rFonts w:hint="cs"/>
          <w:rtl/>
        </w:rPr>
        <w:t xml:space="preserve"> של התכנית במסגרת המיזם המשותף</w:t>
      </w:r>
      <w:r w:rsidRPr="00821F7D">
        <w:rPr>
          <w:rFonts w:hint="cs"/>
          <w:rtl/>
        </w:rPr>
        <w:t>:</w:t>
      </w:r>
    </w:p>
    <w:p w:rsidR="00AC648C" w:rsidRPr="00821F7D" w:rsidRDefault="00AC648C" w:rsidP="005A1F4E">
      <w:pPr>
        <w:numPr>
          <w:ilvl w:val="0"/>
          <w:numId w:val="4"/>
        </w:numPr>
        <w:spacing w:after="200" w:line="276" w:lineRule="auto"/>
        <w:contextualSpacing/>
        <w:jc w:val="both"/>
        <w:rPr>
          <w:rFonts w:hint="cs"/>
          <w:rtl/>
        </w:rPr>
      </w:pPr>
      <w:r w:rsidRPr="00821F7D">
        <w:rPr>
          <w:rFonts w:hint="cs"/>
          <w:rtl/>
        </w:rPr>
        <w:t>עיבוד חיובי של חוויית הסיור הלימודי וביקור ראשון במדינת ישראל כאירוע מכונן בזהותו האישית של הפרט.</w:t>
      </w:r>
    </w:p>
    <w:p w:rsidR="00AC648C" w:rsidRPr="00821F7D" w:rsidRDefault="00AC648C" w:rsidP="005A1F4E">
      <w:pPr>
        <w:numPr>
          <w:ilvl w:val="0"/>
          <w:numId w:val="4"/>
        </w:numPr>
        <w:spacing w:after="200" w:line="276" w:lineRule="auto"/>
        <w:contextualSpacing/>
        <w:jc w:val="both"/>
      </w:pPr>
      <w:r w:rsidRPr="00821F7D">
        <w:rPr>
          <w:rFonts w:hint="cs"/>
          <w:rtl/>
        </w:rPr>
        <w:t>הגברת הזיקה של הפרט אל מדינת ישראל המודרנית, הצבת נושאי תוכן ישראליים במרכז השיח היומיומי של הבוגרים.</w:t>
      </w:r>
    </w:p>
    <w:p w:rsidR="00AC648C" w:rsidRPr="00821F7D" w:rsidRDefault="00AC648C" w:rsidP="005A1F4E">
      <w:pPr>
        <w:numPr>
          <w:ilvl w:val="0"/>
          <w:numId w:val="4"/>
        </w:numPr>
        <w:spacing w:after="200" w:line="276" w:lineRule="auto"/>
        <w:contextualSpacing/>
        <w:jc w:val="both"/>
      </w:pPr>
      <w:r w:rsidRPr="00821F7D">
        <w:rPr>
          <w:rFonts w:hint="cs"/>
          <w:rtl/>
        </w:rPr>
        <w:t>עידוד הרשמה לתכניות המשך בישראל.</w:t>
      </w:r>
    </w:p>
    <w:p w:rsidR="00AC648C" w:rsidRPr="00821F7D" w:rsidRDefault="00AC648C" w:rsidP="005A1F4E">
      <w:pPr>
        <w:numPr>
          <w:ilvl w:val="0"/>
          <w:numId w:val="4"/>
        </w:numPr>
        <w:spacing w:after="200" w:line="276" w:lineRule="auto"/>
        <w:contextualSpacing/>
        <w:jc w:val="both"/>
      </w:pPr>
      <w:r w:rsidRPr="00821F7D">
        <w:rPr>
          <w:rFonts w:hint="cs"/>
          <w:rtl/>
        </w:rPr>
        <w:t xml:space="preserve">הידוק הקשר בין הבוגרים למרכזי תרבות ישראל וכתוצאה מכך, הרחבת מעגלי החשיפה של פעילות המרכזים בקרב זכאי חוק השבות. </w:t>
      </w:r>
    </w:p>
    <w:p w:rsidR="00AC648C" w:rsidRPr="00821F7D" w:rsidRDefault="00AC648C" w:rsidP="005A1F4E">
      <w:pPr>
        <w:numPr>
          <w:ilvl w:val="0"/>
          <w:numId w:val="4"/>
        </w:numPr>
        <w:spacing w:after="200" w:line="276" w:lineRule="auto"/>
        <w:contextualSpacing/>
        <w:jc w:val="both"/>
      </w:pPr>
      <w:r w:rsidRPr="00821F7D">
        <w:rPr>
          <w:rFonts w:hint="cs"/>
          <w:rtl/>
        </w:rPr>
        <w:t>יצירת שותפויות בשטח להעצמת חשיפת ישראל ואפשרויות לתכניות ההמשך בה.</w:t>
      </w:r>
    </w:p>
    <w:p w:rsidR="00AC648C" w:rsidRDefault="00AC648C" w:rsidP="005A1F4E">
      <w:pPr>
        <w:spacing w:line="276" w:lineRule="auto"/>
        <w:jc w:val="both"/>
        <w:rPr>
          <w:rFonts w:hint="cs"/>
          <w:rtl/>
        </w:rPr>
      </w:pPr>
    </w:p>
    <w:p w:rsidR="00CF14C4" w:rsidRDefault="00CF14C4" w:rsidP="005A1F4E">
      <w:pPr>
        <w:spacing w:line="276" w:lineRule="auto"/>
        <w:jc w:val="both"/>
        <w:rPr>
          <w:rFonts w:hint="cs"/>
          <w:rtl/>
        </w:rPr>
      </w:pPr>
    </w:p>
    <w:p w:rsidR="00CF14C4" w:rsidRDefault="00CF14C4" w:rsidP="005A1F4E">
      <w:pPr>
        <w:spacing w:line="276" w:lineRule="auto"/>
        <w:jc w:val="both"/>
        <w:rPr>
          <w:rFonts w:hint="cs"/>
          <w:rtl/>
        </w:rPr>
      </w:pPr>
    </w:p>
    <w:p w:rsidR="00CF14C4" w:rsidRDefault="00CF14C4" w:rsidP="005A1F4E">
      <w:pPr>
        <w:spacing w:line="276" w:lineRule="auto"/>
        <w:jc w:val="both"/>
        <w:rPr>
          <w:rFonts w:hint="cs"/>
          <w:rtl/>
        </w:rPr>
      </w:pPr>
    </w:p>
    <w:p w:rsidR="00CF14C4" w:rsidRDefault="00CF14C4" w:rsidP="005A1F4E">
      <w:pPr>
        <w:spacing w:line="276" w:lineRule="auto"/>
        <w:jc w:val="both"/>
        <w:rPr>
          <w:rFonts w:hint="cs"/>
          <w:rtl/>
        </w:rPr>
      </w:pPr>
    </w:p>
    <w:p w:rsidR="00CF14C4" w:rsidRPr="00821F7D" w:rsidRDefault="00CF14C4" w:rsidP="005A1F4E">
      <w:pPr>
        <w:spacing w:line="276" w:lineRule="auto"/>
        <w:jc w:val="both"/>
      </w:pPr>
    </w:p>
    <w:p w:rsidR="00AC648C" w:rsidRPr="00821F7D" w:rsidRDefault="00AC648C" w:rsidP="005A1F4E">
      <w:pPr>
        <w:spacing w:line="276" w:lineRule="auto"/>
        <w:jc w:val="both"/>
        <w:rPr>
          <w:rFonts w:hint="cs"/>
          <w:b/>
          <w:bCs/>
          <w:rtl/>
        </w:rPr>
      </w:pPr>
      <w:r w:rsidRPr="00821F7D">
        <w:rPr>
          <w:rFonts w:hint="cs"/>
          <w:b/>
          <w:bCs/>
          <w:rtl/>
        </w:rPr>
        <w:t xml:space="preserve">מהות </w:t>
      </w:r>
      <w:r w:rsidR="005A1F4E">
        <w:rPr>
          <w:rFonts w:hint="cs"/>
          <w:b/>
          <w:bCs/>
          <w:rtl/>
        </w:rPr>
        <w:t>התכנית</w:t>
      </w:r>
      <w:r w:rsidRPr="00821F7D">
        <w:rPr>
          <w:rFonts w:hint="cs"/>
          <w:b/>
          <w:bCs/>
          <w:rtl/>
        </w:rPr>
        <w:t>:</w:t>
      </w:r>
    </w:p>
    <w:p w:rsidR="004766F6" w:rsidRDefault="004766F6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</w:rPr>
      </w:pPr>
      <w:r>
        <w:rPr>
          <w:rFonts w:hint="cs"/>
          <w:rtl/>
        </w:rPr>
        <w:t>הצדדים יהיו שותפים מלאים בדבר רעיונות ותכנים בנוגע לתכנית.</w:t>
      </w:r>
    </w:p>
    <w:p w:rsidR="004766F6" w:rsidRDefault="004766F6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</w:rPr>
      </w:pPr>
      <w:r>
        <w:rPr>
          <w:rFonts w:hint="cs"/>
          <w:rtl/>
        </w:rPr>
        <w:t>תתבצע חלוקה ברורה בין שני הצדדים בדבר חלוקת שטח הפעילות של ביצוע התכנית, כאשר כל צד יישא במימון מלא של החלק האדמיניסטרטיבי שלו, לרבות הבאת מרצים.</w:t>
      </w:r>
    </w:p>
    <w:p w:rsidR="004766F6" w:rsidRDefault="004766F6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</w:rPr>
      </w:pPr>
      <w:r>
        <w:rPr>
          <w:rFonts w:hint="cs"/>
          <w:rtl/>
        </w:rPr>
        <w:t>קיימת רשימת מרצים סגורה אשר אותרו והוכשרו לצורך קיום התוכנית על ידי הסוכנות היהודית. רשימה זו מוסכמת על נתיב ורק מרצים מתוך רשימה זו יהיו מוסמכים לקיים פעילות במסגרת התוכנית.</w:t>
      </w:r>
    </w:p>
    <w:p w:rsidR="00AC648C" w:rsidRDefault="00AC648C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</w:rPr>
      </w:pPr>
      <w:r w:rsidRPr="00821F7D">
        <w:rPr>
          <w:rFonts w:hint="cs"/>
          <w:rtl/>
        </w:rPr>
        <w:t xml:space="preserve">פעילות המשך לבוגרי תגלית תתבצע ב-3 שלבים, כאשר השלב הראשון יתבצע בישראל בעת שהות הקבוצות בארץ ועוד שני שלבים </w:t>
      </w:r>
      <w:r w:rsidR="005A1F4E">
        <w:rPr>
          <w:rFonts w:hint="cs"/>
          <w:rtl/>
        </w:rPr>
        <w:t xml:space="preserve">המשכיים יתקיימו </w:t>
      </w:r>
      <w:r w:rsidRPr="00821F7D">
        <w:rPr>
          <w:rFonts w:hint="cs"/>
          <w:rtl/>
        </w:rPr>
        <w:t>בשטח לאחר חזרת</w:t>
      </w:r>
      <w:r w:rsidR="005A1F4E">
        <w:rPr>
          <w:rFonts w:hint="cs"/>
          <w:rtl/>
        </w:rPr>
        <w:t>ם</w:t>
      </w:r>
      <w:r w:rsidRPr="00821F7D">
        <w:rPr>
          <w:rFonts w:hint="cs"/>
          <w:rtl/>
        </w:rPr>
        <w:t>.</w:t>
      </w:r>
    </w:p>
    <w:p w:rsidR="005A1F4E" w:rsidRPr="00821F7D" w:rsidRDefault="005A1F4E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  <w:rtl/>
        </w:rPr>
      </w:pPr>
      <w:r>
        <w:rPr>
          <w:rFonts w:hint="cs"/>
          <w:rtl/>
        </w:rPr>
        <w:t>מהותו של השלב הראשון וכן שני השלבים הבאים יסוכם בין הצדדים למיזם ו</w:t>
      </w:r>
      <w:r w:rsidR="004766F6">
        <w:rPr>
          <w:rFonts w:hint="cs"/>
          <w:rtl/>
        </w:rPr>
        <w:t>ייחתם הסכם בין הצדדים המסדיר את כל שלבי המיזם.</w:t>
      </w:r>
    </w:p>
    <w:p w:rsidR="00AC648C" w:rsidRPr="00821F7D" w:rsidRDefault="00AC648C" w:rsidP="004766F6">
      <w:pPr>
        <w:numPr>
          <w:ilvl w:val="0"/>
          <w:numId w:val="5"/>
        </w:numPr>
        <w:spacing w:after="200" w:line="276" w:lineRule="auto"/>
        <w:contextualSpacing/>
        <w:jc w:val="both"/>
      </w:pPr>
      <w:r w:rsidRPr="00821F7D">
        <w:rPr>
          <w:rFonts w:hint="cs"/>
          <w:rtl/>
        </w:rPr>
        <w:t>בחלק מן המקומות, בהתאם לסיכומים בין המטות</w:t>
      </w:r>
      <w:r w:rsidR="004766F6">
        <w:rPr>
          <w:rFonts w:hint="cs"/>
          <w:rtl/>
        </w:rPr>
        <w:t xml:space="preserve"> של הצדדים</w:t>
      </w:r>
      <w:r w:rsidRPr="00821F7D">
        <w:rPr>
          <w:rFonts w:hint="cs"/>
          <w:rtl/>
        </w:rPr>
        <w:t xml:space="preserve">, אחד השלבים </w:t>
      </w:r>
      <w:r w:rsidR="004766F6">
        <w:rPr>
          <w:rFonts w:hint="cs"/>
          <w:rtl/>
        </w:rPr>
        <w:t>יתקיים</w:t>
      </w:r>
      <w:r w:rsidRPr="00821F7D">
        <w:rPr>
          <w:rFonts w:hint="cs"/>
          <w:rtl/>
        </w:rPr>
        <w:t xml:space="preserve"> בצורה של סמינר בן 2 לילות ו-3 ימים. שאר הפעילות תתקיים על בסיס מרכזי תרבות, נציגות הסוכנות היהודית או מתקן חיצוני ללא לינות.</w:t>
      </w:r>
    </w:p>
    <w:p w:rsidR="00AC648C" w:rsidRPr="00821F7D" w:rsidRDefault="00AC648C" w:rsidP="005A1F4E">
      <w:pPr>
        <w:numPr>
          <w:ilvl w:val="0"/>
          <w:numId w:val="5"/>
        </w:numPr>
        <w:spacing w:after="200" w:line="276" w:lineRule="auto"/>
        <w:contextualSpacing/>
        <w:jc w:val="both"/>
        <w:rPr>
          <w:rFonts w:hint="cs"/>
        </w:rPr>
      </w:pPr>
      <w:r w:rsidRPr="00821F7D">
        <w:rPr>
          <w:rFonts w:hint="cs"/>
          <w:rtl/>
        </w:rPr>
        <w:t>תמהיל התוכן לפעילות זו יוצע ע''י המטה המקצועי ויותאם למציאות בשטח.</w:t>
      </w:r>
    </w:p>
    <w:p w:rsidR="00AC648C" w:rsidRPr="00821F7D" w:rsidRDefault="00AC648C" w:rsidP="00AC648C">
      <w:pPr>
        <w:spacing w:after="200" w:line="276" w:lineRule="auto"/>
        <w:contextualSpacing/>
        <w:rPr>
          <w:rFonts w:hint="cs"/>
          <w:b/>
          <w:bCs/>
          <w:u w:val="single"/>
          <w:rtl/>
        </w:rPr>
      </w:pPr>
    </w:p>
    <w:p w:rsidR="00AC648C" w:rsidRPr="00821F7D" w:rsidRDefault="00AC648C" w:rsidP="003F1938">
      <w:pPr>
        <w:spacing w:line="360" w:lineRule="auto"/>
        <w:rPr>
          <w:rFonts w:hint="cs"/>
          <w:b/>
          <w:bCs/>
          <w:u w:val="single"/>
          <w:rtl/>
        </w:rPr>
      </w:pPr>
      <w:r w:rsidRPr="00821F7D">
        <w:rPr>
          <w:rFonts w:hint="cs"/>
          <w:b/>
          <w:bCs/>
          <w:u w:val="single"/>
          <w:rtl/>
        </w:rPr>
        <w:t xml:space="preserve">פעילות המשך לבוגרי תגלית עונת חורף </w:t>
      </w:r>
      <w:r w:rsidR="003F1938">
        <w:rPr>
          <w:rFonts w:hint="cs"/>
          <w:b/>
          <w:bCs/>
          <w:u w:val="single"/>
          <w:rtl/>
        </w:rPr>
        <w:t>2017</w:t>
      </w:r>
      <w:r w:rsidRPr="00821F7D">
        <w:rPr>
          <w:rFonts w:hint="cs"/>
          <w:b/>
          <w:bCs/>
          <w:u w:val="single"/>
          <w:rtl/>
        </w:rPr>
        <w:t xml:space="preserve"> בשת"פ</w:t>
      </w:r>
      <w:r w:rsidR="00862D5B" w:rsidRPr="00821F7D">
        <w:rPr>
          <w:rFonts w:hint="cs"/>
          <w:b/>
          <w:bCs/>
          <w:u w:val="single"/>
          <w:rtl/>
        </w:rPr>
        <w:t xml:space="preserve"> רעיוני ותוכני</w:t>
      </w:r>
      <w:r w:rsidRPr="00821F7D">
        <w:rPr>
          <w:rFonts w:hint="cs"/>
          <w:b/>
          <w:bCs/>
          <w:u w:val="single"/>
          <w:rtl/>
        </w:rPr>
        <w:t xml:space="preserve"> </w:t>
      </w:r>
      <w:r w:rsidR="00862D5B" w:rsidRPr="00821F7D">
        <w:rPr>
          <w:rFonts w:hint="cs"/>
          <w:b/>
          <w:bCs/>
          <w:u w:val="single"/>
          <w:rtl/>
        </w:rPr>
        <w:t xml:space="preserve">מלא </w:t>
      </w:r>
      <w:r w:rsidRPr="00821F7D">
        <w:rPr>
          <w:rFonts w:hint="cs"/>
          <w:b/>
          <w:bCs/>
          <w:u w:val="single"/>
          <w:rtl/>
        </w:rPr>
        <w:t>עם הסוכנות</w:t>
      </w:r>
    </w:p>
    <w:p w:rsidR="00AC648C" w:rsidRPr="00821F7D" w:rsidRDefault="00AC648C" w:rsidP="004766F6">
      <w:pPr>
        <w:spacing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העונה, בדומה לעונות קודמות, הגענו לסיכום עם מטה הסוכנות היהודית על קיום פע</w:t>
      </w:r>
      <w:r w:rsidR="004766F6">
        <w:rPr>
          <w:rFonts w:hint="cs"/>
          <w:rtl/>
        </w:rPr>
        <w:t xml:space="preserve">ילות המשך משותפת לשני הארגונים. </w:t>
      </w:r>
      <w:r w:rsidR="00862D5B" w:rsidRPr="00821F7D">
        <w:rPr>
          <w:rFonts w:hint="cs"/>
          <w:rtl/>
        </w:rPr>
        <w:t>שיתוף הפעולה בין נתיב לסוכנות הוא שיתוף פעולה רעיוני ותוכני מלא.</w:t>
      </w:r>
    </w:p>
    <w:p w:rsidR="00AC648C" w:rsidRPr="00821F7D" w:rsidRDefault="00AC648C" w:rsidP="004766F6">
      <w:pPr>
        <w:spacing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הסיכום בין נתיב והסוכנות היהודית הוא לקיים את הפעילות ב-2 מתכונות: ימי עיון (ללא לינה) וסמינרים (3 ימים, 2 ל</w:t>
      </w:r>
      <w:r w:rsidR="00D038D9" w:rsidRPr="00821F7D">
        <w:rPr>
          <w:rFonts w:hint="cs"/>
          <w:rtl/>
        </w:rPr>
        <w:t>ילות). מצורף נספח א</w:t>
      </w:r>
      <w:r w:rsidRPr="00821F7D">
        <w:rPr>
          <w:rFonts w:hint="cs"/>
          <w:rtl/>
        </w:rPr>
        <w:t xml:space="preserve"> -</w:t>
      </w:r>
      <w:r w:rsidR="00D038D9" w:rsidRPr="00821F7D">
        <w:rPr>
          <w:rFonts w:hint="cs"/>
          <w:rtl/>
        </w:rPr>
        <w:t xml:space="preserve"> </w:t>
      </w:r>
      <w:r w:rsidRPr="00821F7D">
        <w:rPr>
          <w:rFonts w:hint="cs"/>
          <w:rtl/>
        </w:rPr>
        <w:t>רשימת הערים ע''פ סוגי</w:t>
      </w:r>
      <w:r w:rsidR="00862D5B" w:rsidRPr="00821F7D">
        <w:rPr>
          <w:rFonts w:hint="cs"/>
          <w:rtl/>
        </w:rPr>
        <w:t xml:space="preserve"> הפעילות ואחריות לוגיסטית.</w:t>
      </w:r>
    </w:p>
    <w:p w:rsidR="00AC648C" w:rsidRPr="00821F7D" w:rsidRDefault="00AC648C" w:rsidP="004766F6">
      <w:pPr>
        <w:spacing w:line="360" w:lineRule="auto"/>
        <w:jc w:val="both"/>
        <w:rPr>
          <w:rFonts w:hint="cs"/>
          <w:b/>
          <w:bCs/>
          <w:rtl/>
        </w:rPr>
      </w:pPr>
      <w:r w:rsidRPr="00821F7D">
        <w:rPr>
          <w:rFonts w:hint="cs"/>
          <w:b/>
          <w:bCs/>
          <w:u w:val="single"/>
          <w:rtl/>
        </w:rPr>
        <w:t>המטרה</w:t>
      </w:r>
      <w:r w:rsidRPr="00821F7D">
        <w:rPr>
          <w:rFonts w:hint="cs"/>
          <w:rtl/>
        </w:rPr>
        <w:t xml:space="preserve">: </w:t>
      </w:r>
      <w:r w:rsidRPr="00821F7D">
        <w:rPr>
          <w:rFonts w:hint="cs"/>
          <w:b/>
          <w:bCs/>
          <w:rtl/>
        </w:rPr>
        <w:t>להביא בוגרי תגלית רבים ככל הניתן לפעילות המשך ולאתגר אותם בהמשך הקשר וברישום לתכניות ארוכות טווח בישראל.</w:t>
      </w:r>
    </w:p>
    <w:p w:rsidR="00CF14C4" w:rsidRDefault="00CF14C4" w:rsidP="004766F6">
      <w:pPr>
        <w:spacing w:line="360" w:lineRule="auto"/>
        <w:jc w:val="both"/>
        <w:rPr>
          <w:rFonts w:hint="cs"/>
          <w:b/>
          <w:bCs/>
          <w:u w:val="single"/>
          <w:rtl/>
        </w:rPr>
      </w:pPr>
    </w:p>
    <w:p w:rsidR="003843C8" w:rsidRPr="00821F7D" w:rsidRDefault="003843C8" w:rsidP="004766F6">
      <w:pPr>
        <w:spacing w:line="360" w:lineRule="auto"/>
        <w:jc w:val="both"/>
        <w:rPr>
          <w:rFonts w:hint="cs"/>
          <w:b/>
          <w:bCs/>
          <w:u w:val="single"/>
          <w:rtl/>
        </w:rPr>
      </w:pPr>
      <w:r w:rsidRPr="00821F7D">
        <w:rPr>
          <w:rFonts w:hint="cs"/>
          <w:b/>
          <w:bCs/>
          <w:u w:val="single"/>
          <w:rtl/>
        </w:rPr>
        <w:t xml:space="preserve">חלוקה אזורית </w:t>
      </w:r>
      <w:r w:rsidR="004766F6">
        <w:rPr>
          <w:rFonts w:hint="cs"/>
          <w:b/>
          <w:bCs/>
          <w:u w:val="single"/>
          <w:rtl/>
        </w:rPr>
        <w:t>ותקציבית בין הצדדים</w:t>
      </w:r>
    </w:p>
    <w:p w:rsidR="00AC648C" w:rsidRPr="00821F7D" w:rsidRDefault="003843C8" w:rsidP="004766F6">
      <w:pPr>
        <w:spacing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 xml:space="preserve">סוכם כי </w:t>
      </w:r>
      <w:r w:rsidR="00AC648C" w:rsidRPr="00821F7D">
        <w:rPr>
          <w:rFonts w:hint="cs"/>
          <w:rtl/>
        </w:rPr>
        <w:t xml:space="preserve">באזור רוסיה </w:t>
      </w:r>
      <w:r w:rsidR="004766F6">
        <w:rPr>
          <w:rFonts w:hint="cs"/>
          <w:rtl/>
        </w:rPr>
        <w:t xml:space="preserve">התוכנית תתבצע ותמומן באופן מלא </w:t>
      </w:r>
      <w:r w:rsidR="00AC648C" w:rsidRPr="00821F7D">
        <w:rPr>
          <w:rFonts w:hint="cs"/>
          <w:rtl/>
        </w:rPr>
        <w:t>על-ידי הסוכנות</w:t>
      </w:r>
      <w:r w:rsidRPr="00821F7D">
        <w:rPr>
          <w:rFonts w:hint="cs"/>
          <w:rtl/>
        </w:rPr>
        <w:t xml:space="preserve"> ו</w:t>
      </w:r>
      <w:r w:rsidR="00AC648C" w:rsidRPr="00821F7D">
        <w:rPr>
          <w:rFonts w:hint="cs"/>
          <w:rtl/>
        </w:rPr>
        <w:t xml:space="preserve">באזור אוקראינה מולדובה ובלארוס </w:t>
      </w:r>
      <w:r w:rsidR="004766F6">
        <w:rPr>
          <w:rFonts w:hint="cs"/>
          <w:rtl/>
        </w:rPr>
        <w:t>התכנית תתבצע ותמומן באופן מלא על ידי נתיב.</w:t>
      </w:r>
      <w:r w:rsidR="00AC648C" w:rsidRPr="00821F7D">
        <w:rPr>
          <w:rFonts w:hint="cs"/>
          <w:rtl/>
        </w:rPr>
        <w:t xml:space="preserve"> </w:t>
      </w:r>
    </w:p>
    <w:p w:rsidR="00AC648C" w:rsidRDefault="00630DCC" w:rsidP="004766F6">
      <w:pPr>
        <w:spacing w:after="200"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 xml:space="preserve">כל ארגון יממן את </w:t>
      </w:r>
      <w:r w:rsidR="003843C8" w:rsidRPr="00821F7D">
        <w:rPr>
          <w:rFonts w:hint="cs"/>
          <w:rtl/>
        </w:rPr>
        <w:t>ה</w:t>
      </w:r>
      <w:r w:rsidRPr="00821F7D">
        <w:rPr>
          <w:rFonts w:hint="cs"/>
          <w:rtl/>
        </w:rPr>
        <w:t>מרצ</w:t>
      </w:r>
      <w:r w:rsidR="00AC648C" w:rsidRPr="00821F7D">
        <w:rPr>
          <w:rFonts w:hint="cs"/>
          <w:rtl/>
        </w:rPr>
        <w:t xml:space="preserve">ים </w:t>
      </w:r>
      <w:r w:rsidRPr="00821F7D">
        <w:rPr>
          <w:rFonts w:hint="cs"/>
          <w:rtl/>
        </w:rPr>
        <w:t xml:space="preserve">באזור שלו לפי החלוקה הנ"ל </w:t>
      </w:r>
      <w:r w:rsidR="00AC648C" w:rsidRPr="00821F7D">
        <w:rPr>
          <w:rFonts w:hint="cs"/>
          <w:rtl/>
        </w:rPr>
        <w:t>.</w:t>
      </w:r>
    </w:p>
    <w:p w:rsidR="004766F6" w:rsidRPr="00821F7D" w:rsidRDefault="004766F6" w:rsidP="004766F6">
      <w:pPr>
        <w:spacing w:after="200" w:line="360" w:lineRule="auto"/>
        <w:jc w:val="both"/>
        <w:rPr>
          <w:rFonts w:hint="cs"/>
          <w:rtl/>
        </w:rPr>
      </w:pPr>
      <w:r>
        <w:rPr>
          <w:rFonts w:hint="cs"/>
          <w:rtl/>
        </w:rPr>
        <w:t>תשלום בגין מרצים העתידים להגיע לפעילות שבאחריות נתיב יתבצע על ידי הסוכנות, ובגין תשלום זה נתיב יתחשבן עם הסוכנות כדין במסגרת המיזם המשותף.</w:t>
      </w:r>
    </w:p>
    <w:p w:rsidR="004766F6" w:rsidRDefault="00910254" w:rsidP="004766F6">
      <w:pPr>
        <w:spacing w:after="200"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העלות עבור מרצה אחד היא כ - 1,870$ .</w:t>
      </w:r>
    </w:p>
    <w:p w:rsidR="00AC648C" w:rsidRDefault="00671F68" w:rsidP="004766F6">
      <w:pPr>
        <w:spacing w:after="200"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>ההתחשבנות תהיה לאחר ביצוע בפועל.</w:t>
      </w:r>
    </w:p>
    <w:p w:rsidR="004766F6" w:rsidRPr="00821F7D" w:rsidRDefault="004766F6" w:rsidP="00542EFD">
      <w:pPr>
        <w:spacing w:after="200" w:line="360" w:lineRule="auto"/>
        <w:jc w:val="both"/>
        <w:rPr>
          <w:rFonts w:hint="cs"/>
          <w:rtl/>
        </w:rPr>
      </w:pPr>
      <w:r>
        <w:rPr>
          <w:rFonts w:hint="cs"/>
          <w:rtl/>
        </w:rPr>
        <w:t>העלות המשוערת של התכנית (כולל עלויות שטח ומרצים, לרבות פעילות</w:t>
      </w:r>
      <w:r w:rsidR="0091449C">
        <w:rPr>
          <w:rFonts w:hint="cs"/>
          <w:rtl/>
        </w:rPr>
        <w:t xml:space="preserve"> בכל שלושת השלבים כמפורטי לעיל) הנה עד </w:t>
      </w:r>
      <w:r w:rsidR="00542EFD">
        <w:rPr>
          <w:rFonts w:hint="cs"/>
          <w:rtl/>
        </w:rPr>
        <w:t>4</w:t>
      </w:r>
      <w:r w:rsidR="0091449C">
        <w:rPr>
          <w:rFonts w:hint="cs"/>
          <w:rtl/>
        </w:rPr>
        <w:t>0,000$ (דולר אמריקאי) לכל צד.</w:t>
      </w:r>
    </w:p>
    <w:p w:rsidR="00AC648C" w:rsidRPr="00821F7D" w:rsidRDefault="00821F7D" w:rsidP="004766F6">
      <w:pPr>
        <w:jc w:val="both"/>
      </w:pPr>
      <w:r w:rsidRPr="00821F7D">
        <w:rPr>
          <w:rtl/>
        </w:rPr>
        <w:lastRenderedPageBreak/>
        <w:t>לאור האמור לעיל ועדת המכרזים מתבקשת לאשר את ההתקשרות עם הסוכנות כמיזם משותף לפי תקנה 3(30) לתקנות חובת המכרזים.</w:t>
      </w:r>
    </w:p>
    <w:p w:rsidR="00CF14C4" w:rsidRDefault="00CF14C4" w:rsidP="004766F6">
      <w:pPr>
        <w:spacing w:line="360" w:lineRule="auto"/>
        <w:jc w:val="both"/>
        <w:rPr>
          <w:rFonts w:ascii="Calibri" w:hAnsi="Calibri" w:cs="Calibri" w:hint="cs"/>
          <w:color w:val="1F497D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cs="Calibri" w:hint="cs"/>
          <w:color w:val="1F497D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cs="Calibri" w:hint="cs"/>
          <w:color w:val="1F497D"/>
          <w:rtl/>
        </w:rPr>
      </w:pPr>
    </w:p>
    <w:p w:rsidR="00AC648C" w:rsidRPr="00821F7D" w:rsidRDefault="00AC648C" w:rsidP="004766F6">
      <w:pPr>
        <w:spacing w:line="360" w:lineRule="auto"/>
        <w:jc w:val="both"/>
      </w:pPr>
      <w:r>
        <w:rPr>
          <w:rFonts w:hint="cs"/>
          <w:rtl/>
        </w:rPr>
        <w:t xml:space="preserve">                                                                     </w:t>
      </w:r>
      <w:r w:rsidR="003843C8">
        <w:rPr>
          <w:rFonts w:hint="cs"/>
          <w:rtl/>
        </w:rPr>
        <w:tab/>
      </w:r>
      <w:r w:rsidR="003843C8">
        <w:rPr>
          <w:rFonts w:hint="cs"/>
          <w:rtl/>
        </w:rPr>
        <w:tab/>
      </w:r>
      <w:r>
        <w:rPr>
          <w:rFonts w:hint="cs"/>
          <w:rtl/>
        </w:rPr>
        <w:t xml:space="preserve">   </w:t>
      </w:r>
      <w:r w:rsidRPr="00821F7D">
        <w:rPr>
          <w:rtl/>
        </w:rPr>
        <w:t>בברכה,</w:t>
      </w:r>
    </w:p>
    <w:p w:rsidR="00AC648C" w:rsidRPr="00821F7D" w:rsidRDefault="00AC648C" w:rsidP="004766F6">
      <w:pPr>
        <w:spacing w:line="360" w:lineRule="auto"/>
        <w:ind w:left="4320" w:firstLine="720"/>
        <w:jc w:val="both"/>
      </w:pPr>
      <w:r w:rsidRPr="00821F7D">
        <w:rPr>
          <w:rtl/>
        </w:rPr>
        <w:t>עירית פרומר – כפיר</w:t>
      </w:r>
    </w:p>
    <w:p w:rsidR="00AC648C" w:rsidRPr="00821F7D" w:rsidRDefault="003843C8" w:rsidP="004766F6">
      <w:pPr>
        <w:spacing w:line="360" w:lineRule="auto"/>
        <w:jc w:val="both"/>
        <w:rPr>
          <w:rFonts w:hint="cs"/>
          <w:rtl/>
        </w:rPr>
      </w:pPr>
      <w:r w:rsidRPr="00821F7D">
        <w:rPr>
          <w:rFonts w:hint="cs"/>
          <w:rtl/>
        </w:rPr>
        <w:t xml:space="preserve"> </w:t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Pr="00821F7D">
        <w:rPr>
          <w:rFonts w:hint="cs"/>
          <w:rtl/>
        </w:rPr>
        <w:tab/>
      </w:r>
      <w:r w:rsidR="00AC648C" w:rsidRPr="00821F7D">
        <w:rPr>
          <w:rtl/>
        </w:rPr>
        <w:t>ר' אגף פעילות</w:t>
      </w:r>
      <w:r w:rsidR="00AC648C" w:rsidRPr="00821F7D">
        <w:rPr>
          <w:rFonts w:hint="cs"/>
          <w:rtl/>
        </w:rPr>
        <w:t xml:space="preserve"> א'</w:t>
      </w: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CF14C4" w:rsidRDefault="00CF14C4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821F7D" w:rsidRDefault="00821F7D" w:rsidP="004766F6">
      <w:pPr>
        <w:spacing w:line="360" w:lineRule="auto"/>
        <w:jc w:val="both"/>
        <w:rPr>
          <w:rFonts w:ascii="Calibri" w:hAnsi="Calibri" w:hint="cs"/>
          <w:b/>
          <w:bCs/>
          <w:sz w:val="28"/>
          <w:szCs w:val="28"/>
          <w:rtl/>
        </w:rPr>
      </w:pPr>
    </w:p>
    <w:p w:rsidR="00AC648C" w:rsidRPr="00CF14C4" w:rsidRDefault="00AC648C" w:rsidP="00CF14C4">
      <w:pPr>
        <w:spacing w:line="360" w:lineRule="auto"/>
        <w:jc w:val="center"/>
        <w:rPr>
          <w:rFonts w:ascii="Calibri" w:hAnsi="Calibri" w:cs="David" w:hint="cs"/>
          <w:b/>
          <w:bCs/>
          <w:sz w:val="28"/>
          <w:szCs w:val="28"/>
          <w:rtl/>
        </w:rPr>
      </w:pPr>
      <w:r w:rsidRPr="00CF14C4">
        <w:rPr>
          <w:rFonts w:ascii="Calibri" w:hAnsi="Calibri" w:cs="David" w:hint="cs"/>
          <w:b/>
          <w:bCs/>
          <w:sz w:val="28"/>
          <w:szCs w:val="28"/>
          <w:rtl/>
        </w:rPr>
        <w:lastRenderedPageBreak/>
        <w:t>נספח א'</w:t>
      </w:r>
    </w:p>
    <w:p w:rsidR="00AC648C" w:rsidRPr="00122551" w:rsidRDefault="00AC648C" w:rsidP="00CF14C4">
      <w:pPr>
        <w:spacing w:after="200" w:line="276" w:lineRule="auto"/>
        <w:jc w:val="center"/>
        <w:rPr>
          <w:rFonts w:ascii="Calibri" w:eastAsia="Calibri" w:hAnsi="Calibri" w:cs="Arial" w:hint="cs"/>
          <w:b/>
          <w:bCs/>
          <w:u w:val="single"/>
          <w:rtl/>
        </w:rPr>
      </w:pPr>
      <w:r w:rsidRPr="00DD6F13">
        <w:rPr>
          <w:rFonts w:ascii="Calibri" w:eastAsia="Calibri" w:hAnsi="Calibri" w:cs="Arial" w:hint="cs"/>
          <w:b/>
          <w:bCs/>
          <w:u w:val="single"/>
          <w:rtl/>
        </w:rPr>
        <w:t xml:space="preserve">הנדון: </w:t>
      </w:r>
      <w:r w:rsidRPr="00122551">
        <w:rPr>
          <w:rFonts w:ascii="Calibri" w:eastAsia="Calibri" w:hAnsi="Calibri" w:cs="Arial" w:hint="cs"/>
          <w:b/>
          <w:bCs/>
          <w:u w:val="single"/>
          <w:rtl/>
        </w:rPr>
        <w:t>חלוקת אחריות וקביעת מועדים</w:t>
      </w:r>
    </w:p>
    <w:p w:rsidR="00AC648C" w:rsidRPr="00122551" w:rsidRDefault="00AC648C" w:rsidP="004766F6">
      <w:pPr>
        <w:spacing w:after="200" w:line="276" w:lineRule="auto"/>
        <w:jc w:val="both"/>
        <w:rPr>
          <w:rFonts w:ascii="Calibri" w:eastAsia="Calibri" w:hAnsi="Calibri" w:cs="Arial" w:hint="cs"/>
          <w:sz w:val="22"/>
          <w:szCs w:val="22"/>
          <w:rtl/>
        </w:rPr>
      </w:pPr>
    </w:p>
    <w:tbl>
      <w:tblPr>
        <w:bidiVisual/>
        <w:tblW w:w="10442" w:type="dxa"/>
        <w:tblInd w:w="-8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1559"/>
        <w:gridCol w:w="1725"/>
        <w:gridCol w:w="1415"/>
        <w:gridCol w:w="2169"/>
        <w:gridCol w:w="1873"/>
      </w:tblGrid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סוג פעילות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עיר</w:t>
            </w:r>
          </w:p>
        </w:tc>
        <w:tc>
          <w:tcPr>
            <w:tcW w:w="1725" w:type="dxa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יעד משתתפים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מועד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אחריות</w:t>
            </w:r>
          </w:p>
        </w:tc>
        <w:tc>
          <w:tcPr>
            <w:tcW w:w="1873" w:type="dxa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מנחה ישראלי</w:t>
            </w:r>
          </w:p>
        </w:tc>
      </w:tr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סמינר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מוסקבה</w:t>
            </w:r>
          </w:p>
        </w:tc>
        <w:tc>
          <w:tcPr>
            <w:tcW w:w="1725" w:type="dxa"/>
          </w:tcPr>
          <w:p w:rsidR="00AC648C" w:rsidRPr="00122551" w:rsidRDefault="00AC648C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>100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4766F6">
            <w:pPr>
              <w:spacing w:after="200" w:line="276" w:lineRule="auto"/>
              <w:jc w:val="both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סמינר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ספ''ב</w:t>
            </w:r>
          </w:p>
        </w:tc>
        <w:tc>
          <w:tcPr>
            <w:tcW w:w="1725" w:type="dxa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>100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rPr>
          <w:trHeight w:val="1096"/>
        </w:trPr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 xml:space="preserve">יום עיון 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נובו' </w:t>
            </w:r>
          </w:p>
        </w:tc>
        <w:tc>
          <w:tcPr>
            <w:tcW w:w="1725" w:type="dxa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>40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  <w:r w:rsidR="00AC648C"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 xml:space="preserve">יום עיון 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מינסק</w:t>
            </w:r>
          </w:p>
        </w:tc>
        <w:tc>
          <w:tcPr>
            <w:tcW w:w="1725" w:type="dxa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80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  <w:r w:rsidR="00AC648C"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rPr>
          <w:trHeight w:val="1643"/>
        </w:trPr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>סמינר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קייב</w:t>
            </w:r>
          </w:p>
        </w:tc>
        <w:tc>
          <w:tcPr>
            <w:tcW w:w="1725" w:type="dxa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>80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  <w:r w:rsidR="00AC648C"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 xml:space="preserve">יום עיון 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 w:rsidRPr="00122551"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אודסה </w:t>
            </w:r>
          </w:p>
        </w:tc>
        <w:tc>
          <w:tcPr>
            <w:tcW w:w="1725" w:type="dxa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>60</w:t>
            </w:r>
          </w:p>
        </w:tc>
        <w:tc>
          <w:tcPr>
            <w:tcW w:w="1415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AC648C" w:rsidRPr="00122551" w:rsidTr="00AC648C">
        <w:tc>
          <w:tcPr>
            <w:tcW w:w="1701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b/>
                <w:bCs/>
                <w:sz w:val="22"/>
                <w:szCs w:val="22"/>
                <w:rtl/>
              </w:rPr>
              <w:t xml:space="preserve">יום עיון </w:t>
            </w:r>
          </w:p>
        </w:tc>
        <w:tc>
          <w:tcPr>
            <w:tcW w:w="1559" w:type="dxa"/>
            <w:shd w:val="clear" w:color="auto" w:fill="auto"/>
          </w:tcPr>
          <w:p w:rsidR="00AC648C" w:rsidRPr="00122551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חרקוב </w:t>
            </w:r>
          </w:p>
        </w:tc>
        <w:tc>
          <w:tcPr>
            <w:tcW w:w="1725" w:type="dxa"/>
          </w:tcPr>
          <w:p w:rsidR="00AC648C" w:rsidRDefault="00AC648C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>40</w:t>
            </w:r>
          </w:p>
        </w:tc>
        <w:tc>
          <w:tcPr>
            <w:tcW w:w="1415" w:type="dxa"/>
            <w:shd w:val="clear" w:color="auto" w:fill="auto"/>
          </w:tcPr>
          <w:p w:rsidR="00AC648C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169" w:type="dxa"/>
            <w:shd w:val="clear" w:color="auto" w:fill="auto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73" w:type="dxa"/>
          </w:tcPr>
          <w:p w:rsidR="00AC648C" w:rsidRPr="00122551" w:rsidRDefault="00542EFD" w:rsidP="00AC648C">
            <w:pPr>
              <w:spacing w:after="200" w:line="276" w:lineRule="auto"/>
              <w:jc w:val="center"/>
              <w:rPr>
                <w:rFonts w:ascii="Calibri" w:eastAsia="Calibri" w:hAnsi="Calibri" w:cs="Arial" w:hint="cs"/>
                <w:sz w:val="22"/>
                <w:szCs w:val="22"/>
                <w:rtl/>
              </w:rPr>
            </w:pPr>
            <w:r>
              <w:rPr>
                <w:rFonts w:ascii="Calibri" w:eastAsia="Calibri" w:hAnsi="Calibri" w:cs="Arial" w:hint="cs"/>
                <w:sz w:val="22"/>
                <w:szCs w:val="22"/>
                <w:rtl/>
              </w:rPr>
              <w:t xml:space="preserve"> </w:t>
            </w:r>
          </w:p>
        </w:tc>
      </w:tr>
    </w:tbl>
    <w:p w:rsidR="00AC648C" w:rsidRPr="00F50608" w:rsidRDefault="00AC648C" w:rsidP="00AC648C">
      <w:pPr>
        <w:spacing w:line="360" w:lineRule="auto"/>
        <w:rPr>
          <w:rFonts w:ascii="Calibri" w:hAnsi="Calibri"/>
          <w:b/>
          <w:bCs/>
          <w:sz w:val="28"/>
          <w:szCs w:val="28"/>
          <w:rtl/>
        </w:rPr>
      </w:pPr>
    </w:p>
    <w:p w:rsidR="009441FE" w:rsidRDefault="009441FE" w:rsidP="00417108">
      <w:pPr>
        <w:spacing w:line="360" w:lineRule="auto"/>
        <w:rPr>
          <w:rFonts w:cs="David" w:hint="cs"/>
          <w:b/>
          <w:bCs/>
          <w:sz w:val="26"/>
          <w:szCs w:val="26"/>
          <w:rtl/>
        </w:rPr>
      </w:pPr>
    </w:p>
    <w:p w:rsidR="003E14E4" w:rsidRDefault="003843C8" w:rsidP="00671F68">
      <w:pPr>
        <w:spacing w:line="360" w:lineRule="auto"/>
        <w:ind w:right="-360"/>
        <w:rPr>
          <w:rFonts w:cs="David" w:hint="cs"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427E80" w:rsidRDefault="00427E80" w:rsidP="00A167EC">
      <w:pPr>
        <w:spacing w:line="360" w:lineRule="auto"/>
        <w:jc w:val="center"/>
        <w:rPr>
          <w:rFonts w:cs="David" w:hint="cs"/>
          <w:sz w:val="26"/>
          <w:szCs w:val="26"/>
          <w:rtl/>
        </w:rPr>
      </w:pPr>
    </w:p>
    <w:p w:rsidR="00CF14C4" w:rsidRDefault="00CF14C4" w:rsidP="00A167EC">
      <w:pPr>
        <w:spacing w:line="360" w:lineRule="auto"/>
        <w:jc w:val="center"/>
        <w:rPr>
          <w:rFonts w:cs="David" w:hint="cs"/>
          <w:sz w:val="26"/>
          <w:szCs w:val="26"/>
          <w:rtl/>
        </w:rPr>
      </w:pPr>
    </w:p>
    <w:p w:rsidR="00CF14C4" w:rsidRDefault="00CF14C4" w:rsidP="00A167EC">
      <w:pPr>
        <w:spacing w:line="360" w:lineRule="auto"/>
        <w:jc w:val="center"/>
        <w:rPr>
          <w:rFonts w:cs="David" w:hint="cs"/>
          <w:sz w:val="26"/>
          <w:szCs w:val="26"/>
          <w:rtl/>
        </w:rPr>
      </w:pPr>
    </w:p>
    <w:p w:rsidR="00CF14C4" w:rsidRPr="00CF14C4" w:rsidRDefault="00CF14C4" w:rsidP="00A167EC">
      <w:pPr>
        <w:spacing w:line="360" w:lineRule="auto"/>
        <w:jc w:val="center"/>
        <w:rPr>
          <w:rFonts w:cs="David" w:hint="cs"/>
          <w:b/>
          <w:bCs/>
          <w:sz w:val="26"/>
          <w:szCs w:val="26"/>
          <w:rtl/>
        </w:rPr>
      </w:pPr>
      <w:r w:rsidRPr="00CF14C4">
        <w:rPr>
          <w:rFonts w:cs="David" w:hint="cs"/>
          <w:b/>
          <w:bCs/>
          <w:sz w:val="26"/>
          <w:szCs w:val="26"/>
          <w:rtl/>
        </w:rPr>
        <w:t>נספח ב'</w:t>
      </w:r>
    </w:p>
    <w:p w:rsidR="00CF14C4" w:rsidRDefault="00CF14C4" w:rsidP="00A167EC">
      <w:pPr>
        <w:spacing w:line="360" w:lineRule="auto"/>
        <w:jc w:val="center"/>
        <w:rPr>
          <w:rFonts w:cs="David" w:hint="cs"/>
          <w:sz w:val="26"/>
          <w:szCs w:val="26"/>
          <w:rtl/>
        </w:rPr>
      </w:pPr>
    </w:p>
    <w:tbl>
      <w:tblPr>
        <w:bidiVisual/>
        <w:tblW w:w="9600" w:type="dxa"/>
        <w:tblInd w:w="93" w:type="dxa"/>
        <w:tblLook w:val="04A0" w:firstRow="1" w:lastRow="0" w:firstColumn="1" w:lastColumn="0" w:noHBand="0" w:noVBand="1"/>
      </w:tblPr>
      <w:tblGrid>
        <w:gridCol w:w="1197"/>
        <w:gridCol w:w="1197"/>
        <w:gridCol w:w="2819"/>
        <w:gridCol w:w="1402"/>
        <w:gridCol w:w="1367"/>
        <w:gridCol w:w="1618"/>
      </w:tblGrid>
      <w:tr w:rsidR="00CF14C4" w:rsidRPr="00CF14C4" w:rsidTr="00CF14C4">
        <w:trPr>
          <w:trHeight w:val="315"/>
        </w:trPr>
        <w:tc>
          <w:tcPr>
            <w:tcW w:w="96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CF14C4" w:rsidRPr="00CF14C4" w:rsidRDefault="00CF14C4" w:rsidP="00CF14C4">
            <w:pPr>
              <w:jc w:val="center"/>
              <w:rPr>
                <w:rFonts w:ascii="Arial" w:hAnsi="Arial" w:cs="Arial" w:hint="cs"/>
                <w:b/>
                <w:bCs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2"/>
                <w:szCs w:val="22"/>
                <w:rtl/>
              </w:rPr>
              <w:t>עלות מרצה מישראל</w:t>
            </w:r>
          </w:p>
        </w:tc>
      </w:tr>
      <w:tr w:rsidR="00CF14C4" w:rsidRPr="00CF14C4" w:rsidTr="00CF14C4">
        <w:trPr>
          <w:trHeight w:val="315"/>
        </w:trPr>
        <w:tc>
          <w:tcPr>
            <w:tcW w:w="119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טיסה</w:t>
            </w:r>
          </w:p>
        </w:tc>
        <w:tc>
          <w:tcPr>
            <w:tcW w:w="11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לינה</w:t>
            </w:r>
          </w:p>
        </w:tc>
        <w:tc>
          <w:tcPr>
            <w:tcW w:w="281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הסעות + ויזה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אשל $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שכר $</w:t>
            </w:r>
          </w:p>
        </w:tc>
        <w:tc>
          <w:tcPr>
            <w:tcW w:w="16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CD5B4"/>
            <w:noWrap/>
            <w:vAlign w:val="bottom"/>
            <w:hideMark/>
          </w:tcPr>
          <w:p w:rsidR="00CF14C4" w:rsidRPr="00CF14C4" w:rsidRDefault="00CF14C4" w:rsidP="00CF14C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סה"כ</w:t>
            </w:r>
          </w:p>
        </w:tc>
      </w:tr>
      <w:tr w:rsidR="00CF14C4" w:rsidRPr="00CF14C4" w:rsidTr="00CF14C4">
        <w:trPr>
          <w:trHeight w:val="300"/>
        </w:trPr>
        <w:tc>
          <w:tcPr>
            <w:tcW w:w="119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$700 </w:t>
            </w:r>
          </w:p>
        </w:tc>
        <w:tc>
          <w:tcPr>
            <w:tcW w:w="11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$200 </w:t>
            </w:r>
          </w:p>
        </w:tc>
        <w:tc>
          <w:tcPr>
            <w:tcW w:w="281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$200 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$240 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$530 </w:t>
            </w:r>
          </w:p>
        </w:tc>
        <w:tc>
          <w:tcPr>
            <w:tcW w:w="16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CF14C4" w:rsidRPr="00CF14C4" w:rsidRDefault="00CF14C4" w:rsidP="00CF14C4">
            <w:pPr>
              <w:bidi w:val="0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14C4">
              <w:rPr>
                <w:rFonts w:ascii="Arial" w:hAnsi="Arial" w:cs="Arial"/>
                <w:color w:val="000000"/>
                <w:sz w:val="22"/>
                <w:szCs w:val="22"/>
              </w:rPr>
              <w:t xml:space="preserve">$1,870 </w:t>
            </w:r>
          </w:p>
        </w:tc>
      </w:tr>
    </w:tbl>
    <w:p w:rsidR="00CF14C4" w:rsidRPr="00417108" w:rsidRDefault="00CF14C4" w:rsidP="00A167EC">
      <w:pPr>
        <w:spacing w:line="360" w:lineRule="auto"/>
        <w:jc w:val="center"/>
        <w:rPr>
          <w:rFonts w:cs="David" w:hint="cs"/>
          <w:sz w:val="26"/>
          <w:szCs w:val="26"/>
          <w:rtl/>
        </w:rPr>
      </w:pPr>
    </w:p>
    <w:sectPr w:rsidR="00CF14C4" w:rsidRPr="00417108" w:rsidSect="00086BB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87D72"/>
    <w:multiLevelType w:val="hybridMultilevel"/>
    <w:tmpl w:val="9DE02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1A7788"/>
    <w:multiLevelType w:val="hybridMultilevel"/>
    <w:tmpl w:val="DB363A8C"/>
    <w:lvl w:ilvl="0" w:tplc="0A581570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E502F2"/>
    <w:multiLevelType w:val="hybridMultilevel"/>
    <w:tmpl w:val="432695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58145A9"/>
    <w:multiLevelType w:val="hybridMultilevel"/>
    <w:tmpl w:val="D4ECEE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D7A22C0"/>
    <w:multiLevelType w:val="hybridMultilevel"/>
    <w:tmpl w:val="B7D88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353F3"/>
    <w:multiLevelType w:val="hybridMultilevel"/>
    <w:tmpl w:val="C3A2CB4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EC1"/>
    <w:rsid w:val="00006A11"/>
    <w:rsid w:val="000113ED"/>
    <w:rsid w:val="00021D7E"/>
    <w:rsid w:val="00023848"/>
    <w:rsid w:val="00023B1F"/>
    <w:rsid w:val="000310D6"/>
    <w:rsid w:val="00041DA3"/>
    <w:rsid w:val="00045462"/>
    <w:rsid w:val="0004689C"/>
    <w:rsid w:val="00063647"/>
    <w:rsid w:val="00070843"/>
    <w:rsid w:val="00086BBE"/>
    <w:rsid w:val="00096FA7"/>
    <w:rsid w:val="000E712C"/>
    <w:rsid w:val="000F08D6"/>
    <w:rsid w:val="00110C63"/>
    <w:rsid w:val="001371C7"/>
    <w:rsid w:val="0014017D"/>
    <w:rsid w:val="001524B2"/>
    <w:rsid w:val="00175D82"/>
    <w:rsid w:val="00197022"/>
    <w:rsid w:val="001E1A45"/>
    <w:rsid w:val="00231968"/>
    <w:rsid w:val="00251458"/>
    <w:rsid w:val="002522E9"/>
    <w:rsid w:val="00256E91"/>
    <w:rsid w:val="00276DC7"/>
    <w:rsid w:val="002F6060"/>
    <w:rsid w:val="00311026"/>
    <w:rsid w:val="00311881"/>
    <w:rsid w:val="00351887"/>
    <w:rsid w:val="003529E1"/>
    <w:rsid w:val="00361C69"/>
    <w:rsid w:val="003843C8"/>
    <w:rsid w:val="00386DBD"/>
    <w:rsid w:val="00390342"/>
    <w:rsid w:val="00392B1C"/>
    <w:rsid w:val="003949B1"/>
    <w:rsid w:val="003E14E4"/>
    <w:rsid w:val="003F1938"/>
    <w:rsid w:val="00417108"/>
    <w:rsid w:val="00427E80"/>
    <w:rsid w:val="004766F6"/>
    <w:rsid w:val="00503B53"/>
    <w:rsid w:val="0051133F"/>
    <w:rsid w:val="005222AB"/>
    <w:rsid w:val="00536C27"/>
    <w:rsid w:val="00542EFD"/>
    <w:rsid w:val="00547D0E"/>
    <w:rsid w:val="00554B63"/>
    <w:rsid w:val="005854B2"/>
    <w:rsid w:val="00592CE7"/>
    <w:rsid w:val="00597E46"/>
    <w:rsid w:val="005A1F4E"/>
    <w:rsid w:val="005A278B"/>
    <w:rsid w:val="005A5C18"/>
    <w:rsid w:val="005B2F71"/>
    <w:rsid w:val="005B659C"/>
    <w:rsid w:val="005C046C"/>
    <w:rsid w:val="005C3538"/>
    <w:rsid w:val="00601A74"/>
    <w:rsid w:val="006202D1"/>
    <w:rsid w:val="006244FF"/>
    <w:rsid w:val="00626BFF"/>
    <w:rsid w:val="00630DCC"/>
    <w:rsid w:val="00671F68"/>
    <w:rsid w:val="006B15D2"/>
    <w:rsid w:val="006B29AF"/>
    <w:rsid w:val="006C6EC1"/>
    <w:rsid w:val="006D5910"/>
    <w:rsid w:val="006F2C34"/>
    <w:rsid w:val="00723D2C"/>
    <w:rsid w:val="007308B1"/>
    <w:rsid w:val="007321F7"/>
    <w:rsid w:val="00763FC1"/>
    <w:rsid w:val="00787273"/>
    <w:rsid w:val="007A2516"/>
    <w:rsid w:val="007B1EB0"/>
    <w:rsid w:val="007B566F"/>
    <w:rsid w:val="007C169B"/>
    <w:rsid w:val="007C7D05"/>
    <w:rsid w:val="007E69FB"/>
    <w:rsid w:val="007E7775"/>
    <w:rsid w:val="007F0548"/>
    <w:rsid w:val="00801A6F"/>
    <w:rsid w:val="00804AA1"/>
    <w:rsid w:val="00806629"/>
    <w:rsid w:val="00810812"/>
    <w:rsid w:val="00821F7D"/>
    <w:rsid w:val="008354D8"/>
    <w:rsid w:val="00847A32"/>
    <w:rsid w:val="00847E74"/>
    <w:rsid w:val="00860CA7"/>
    <w:rsid w:val="00862D5B"/>
    <w:rsid w:val="00886B88"/>
    <w:rsid w:val="008A007A"/>
    <w:rsid w:val="008B6A82"/>
    <w:rsid w:val="008F5EE9"/>
    <w:rsid w:val="00910254"/>
    <w:rsid w:val="0091449C"/>
    <w:rsid w:val="009441FE"/>
    <w:rsid w:val="009717FE"/>
    <w:rsid w:val="00975E3F"/>
    <w:rsid w:val="009C7719"/>
    <w:rsid w:val="009D1C46"/>
    <w:rsid w:val="009D7823"/>
    <w:rsid w:val="009E6573"/>
    <w:rsid w:val="00A167EC"/>
    <w:rsid w:val="00A44B44"/>
    <w:rsid w:val="00A51CA4"/>
    <w:rsid w:val="00A62463"/>
    <w:rsid w:val="00A64AB2"/>
    <w:rsid w:val="00A901F0"/>
    <w:rsid w:val="00A9228D"/>
    <w:rsid w:val="00AC1774"/>
    <w:rsid w:val="00AC648C"/>
    <w:rsid w:val="00AD27DC"/>
    <w:rsid w:val="00AE3278"/>
    <w:rsid w:val="00B2186B"/>
    <w:rsid w:val="00B45CE1"/>
    <w:rsid w:val="00B616F7"/>
    <w:rsid w:val="00B72F7A"/>
    <w:rsid w:val="00B83FCD"/>
    <w:rsid w:val="00B859CC"/>
    <w:rsid w:val="00BC28F6"/>
    <w:rsid w:val="00BC2ED4"/>
    <w:rsid w:val="00BD1C65"/>
    <w:rsid w:val="00BF28E9"/>
    <w:rsid w:val="00C00CA0"/>
    <w:rsid w:val="00C25821"/>
    <w:rsid w:val="00C8020D"/>
    <w:rsid w:val="00C930F2"/>
    <w:rsid w:val="00CA3C4B"/>
    <w:rsid w:val="00CB097B"/>
    <w:rsid w:val="00CC7F69"/>
    <w:rsid w:val="00CE3F2A"/>
    <w:rsid w:val="00CF14C4"/>
    <w:rsid w:val="00CF7D58"/>
    <w:rsid w:val="00D038D9"/>
    <w:rsid w:val="00D5507E"/>
    <w:rsid w:val="00DA37D6"/>
    <w:rsid w:val="00DF02B7"/>
    <w:rsid w:val="00DF0ACD"/>
    <w:rsid w:val="00DF1CC0"/>
    <w:rsid w:val="00DF6867"/>
    <w:rsid w:val="00E250E3"/>
    <w:rsid w:val="00E25DCB"/>
    <w:rsid w:val="00E36363"/>
    <w:rsid w:val="00E40B7C"/>
    <w:rsid w:val="00E50B67"/>
    <w:rsid w:val="00E73672"/>
    <w:rsid w:val="00ED3AA5"/>
    <w:rsid w:val="00EF2205"/>
    <w:rsid w:val="00EF33FD"/>
    <w:rsid w:val="00F04944"/>
    <w:rsid w:val="00F3010C"/>
    <w:rsid w:val="00F32C6C"/>
    <w:rsid w:val="00F410B0"/>
    <w:rsid w:val="00F46090"/>
    <w:rsid w:val="00F8315B"/>
    <w:rsid w:val="00FA32EF"/>
    <w:rsid w:val="00FB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6EC1"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6C6EC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FrankRuehl"/>
      <w:b/>
      <w:bCs/>
      <w:sz w:val="26"/>
      <w:szCs w:val="26"/>
      <w:lang w:eastAsia="he-IL"/>
    </w:rPr>
  </w:style>
  <w:style w:type="paragraph" w:styleId="a5">
    <w:name w:val="Balloon Text"/>
    <w:basedOn w:val="a"/>
    <w:semiHidden/>
    <w:rsid w:val="008B6A82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semiHidden/>
    <w:locked/>
    <w:rsid w:val="00E36363"/>
    <w:rPr>
      <w:rFonts w:cs="FrankRuehl"/>
      <w:b/>
      <w:bCs/>
      <w:sz w:val="26"/>
      <w:szCs w:val="26"/>
      <w:lang w:val="en-US" w:eastAsia="he-IL" w:bidi="he-IL"/>
    </w:rPr>
  </w:style>
  <w:style w:type="character" w:styleId="a6">
    <w:name w:val="Strong"/>
    <w:uiPriority w:val="22"/>
    <w:qFormat/>
    <w:rsid w:val="0039034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6EC1"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6C6EC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FrankRuehl"/>
      <w:b/>
      <w:bCs/>
      <w:sz w:val="26"/>
      <w:szCs w:val="26"/>
      <w:lang w:eastAsia="he-IL"/>
    </w:rPr>
  </w:style>
  <w:style w:type="paragraph" w:styleId="a5">
    <w:name w:val="Balloon Text"/>
    <w:basedOn w:val="a"/>
    <w:semiHidden/>
    <w:rsid w:val="008B6A82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semiHidden/>
    <w:locked/>
    <w:rsid w:val="00E36363"/>
    <w:rPr>
      <w:rFonts w:cs="FrankRuehl"/>
      <w:b/>
      <w:bCs/>
      <w:sz w:val="26"/>
      <w:szCs w:val="26"/>
      <w:lang w:val="en-US" w:eastAsia="he-IL" w:bidi="he-IL"/>
    </w:rPr>
  </w:style>
  <w:style w:type="character" w:styleId="a6">
    <w:name w:val="Strong"/>
    <w:uiPriority w:val="22"/>
    <w:qFormat/>
    <w:rsid w:val="003903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94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2.bin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8A090-FF7A-43BA-93FC-12D71B015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B5246BC9.dotm</Template>
  <TotalTime>1</TotalTime>
  <Pages>4</Pages>
  <Words>705</Words>
  <Characters>3529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org1</Company>
  <LinksUpToDate>false</LinksUpToDate>
  <CharactersWithSpaces>4226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org1</dc:creator>
  <cp:lastModifiedBy>יחזקאל דוד</cp:lastModifiedBy>
  <cp:revision>2</cp:revision>
  <cp:lastPrinted>2016-11-09T12:45:00Z</cp:lastPrinted>
  <dcterms:created xsi:type="dcterms:W3CDTF">2017-01-02T11:35:00Z</dcterms:created>
  <dcterms:modified xsi:type="dcterms:W3CDTF">2017-01-02T11:35:00Z</dcterms:modified>
</cp:coreProperties>
</file>